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AF091" w14:textId="6F059CE6" w:rsidR="008E29E7" w:rsidRPr="002E1EBE" w:rsidRDefault="007A3FDC" w:rsidP="007A3FDC">
      <w:pPr>
        <w:jc w:val="right"/>
        <w:rPr>
          <w:rFonts w:asciiTheme="minorHAnsi" w:hAnsiTheme="minorHAnsi" w:cstheme="minorHAnsi"/>
        </w:rPr>
      </w:pPr>
      <w:r w:rsidRPr="005E4B8D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456118F8" wp14:editId="3907ADD9">
            <wp:extent cx="1000125" cy="65611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4092" cy="67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4FE04" w14:textId="77777777" w:rsidR="002E1EBE" w:rsidRDefault="002E1EBE" w:rsidP="00F53011">
      <w:pPr>
        <w:rPr>
          <w:rFonts w:asciiTheme="minorHAnsi" w:hAnsiTheme="minorHAnsi" w:cstheme="minorHAnsi"/>
        </w:rPr>
      </w:pPr>
    </w:p>
    <w:p w14:paraId="2417A03A" w14:textId="77777777" w:rsidR="002E1EBE" w:rsidRDefault="002E1EBE" w:rsidP="00F53011">
      <w:pPr>
        <w:rPr>
          <w:rFonts w:asciiTheme="minorHAnsi" w:hAnsiTheme="minorHAnsi" w:cstheme="minorHAnsi"/>
        </w:rPr>
      </w:pPr>
    </w:p>
    <w:p w14:paraId="190BEDE1" w14:textId="7611CDF8" w:rsidR="00F53011" w:rsidRPr="002E1EBE" w:rsidRDefault="00F53011" w:rsidP="00F53011">
      <w:pPr>
        <w:rPr>
          <w:rFonts w:asciiTheme="minorHAnsi" w:hAnsiTheme="minorHAnsi" w:cstheme="minorHAnsi"/>
        </w:rPr>
      </w:pPr>
      <w:r w:rsidRPr="002E1EBE">
        <w:rPr>
          <w:rFonts w:asciiTheme="minorHAnsi" w:hAnsiTheme="minorHAnsi" w:cstheme="minorHAnsi"/>
        </w:rPr>
        <w:t>Scuola …………………………………………………………………………………………………</w:t>
      </w:r>
      <w:r w:rsidR="00E54F4C" w:rsidRPr="002E1EBE">
        <w:rPr>
          <w:rFonts w:asciiTheme="minorHAnsi" w:hAnsiTheme="minorHAnsi" w:cstheme="minorHAnsi"/>
        </w:rPr>
        <w:t>……………………</w:t>
      </w:r>
    </w:p>
    <w:p w14:paraId="79B1864F" w14:textId="77777777" w:rsidR="00F53011" w:rsidRPr="002E1EBE" w:rsidRDefault="00F53011" w:rsidP="00F53011">
      <w:pPr>
        <w:rPr>
          <w:rFonts w:asciiTheme="minorHAnsi" w:hAnsiTheme="minorHAnsi" w:cstheme="minorHAnsi"/>
        </w:rPr>
      </w:pPr>
    </w:p>
    <w:p w14:paraId="2A7A8008" w14:textId="77777777" w:rsidR="00F53011" w:rsidRPr="002E1EBE" w:rsidRDefault="00F53011" w:rsidP="00F53011">
      <w:pPr>
        <w:rPr>
          <w:rFonts w:asciiTheme="minorHAnsi" w:hAnsiTheme="minorHAnsi" w:cstheme="minorHAnsi"/>
        </w:rPr>
      </w:pPr>
      <w:r w:rsidRPr="002E1EBE">
        <w:rPr>
          <w:rFonts w:asciiTheme="minorHAnsi" w:hAnsiTheme="minorHAnsi" w:cstheme="minorHAnsi"/>
        </w:rPr>
        <w:t>Anno scolastico ……………………… Sezioni ………………………………………………………</w:t>
      </w:r>
      <w:r w:rsidR="00E54F4C" w:rsidRPr="002E1EBE">
        <w:rPr>
          <w:rFonts w:asciiTheme="minorHAnsi" w:hAnsiTheme="minorHAnsi" w:cstheme="minorHAnsi"/>
        </w:rPr>
        <w:t>…………………...</w:t>
      </w:r>
      <w:r w:rsidRPr="002E1EBE">
        <w:rPr>
          <w:rFonts w:asciiTheme="minorHAnsi" w:hAnsiTheme="minorHAnsi" w:cstheme="minorHAnsi"/>
        </w:rPr>
        <w:t>.</w:t>
      </w:r>
    </w:p>
    <w:p w14:paraId="4FA34E18" w14:textId="77777777" w:rsidR="008E29E7" w:rsidRPr="002E1EBE" w:rsidRDefault="008E29E7">
      <w:pPr>
        <w:rPr>
          <w:rFonts w:asciiTheme="minorHAnsi" w:hAnsiTheme="minorHAnsi" w:cstheme="minorHAnsi"/>
        </w:rPr>
      </w:pPr>
    </w:p>
    <w:p w14:paraId="46F7C2B7" w14:textId="77777777" w:rsidR="008E29E7" w:rsidRPr="002E1EBE" w:rsidRDefault="008E29E7" w:rsidP="00341092">
      <w:pPr>
        <w:tabs>
          <w:tab w:val="left" w:pos="4820"/>
        </w:tabs>
        <w:rPr>
          <w:rFonts w:asciiTheme="minorHAnsi" w:hAnsiTheme="minorHAnsi" w:cstheme="minorHAnsi"/>
          <w:b/>
          <w:sz w:val="28"/>
          <w:szCs w:val="28"/>
        </w:rPr>
      </w:pPr>
    </w:p>
    <w:p w14:paraId="5519876C" w14:textId="77777777" w:rsidR="002E1EBE" w:rsidRDefault="00341092" w:rsidP="00341092">
      <w:pPr>
        <w:tabs>
          <w:tab w:val="left" w:pos="4820"/>
        </w:tabs>
        <w:rPr>
          <w:rFonts w:asciiTheme="minorHAnsi" w:hAnsiTheme="minorHAnsi" w:cstheme="minorHAnsi"/>
          <w:sz w:val="24"/>
          <w:szCs w:val="24"/>
        </w:rPr>
      </w:pPr>
      <w:r w:rsidRPr="002E1EBE">
        <w:rPr>
          <w:rFonts w:asciiTheme="minorHAnsi" w:hAnsiTheme="minorHAnsi" w:cstheme="minorHAnsi"/>
          <w:bCs/>
          <w:sz w:val="24"/>
          <w:szCs w:val="24"/>
        </w:rPr>
        <w:t>Relazione per l</w:t>
      </w:r>
      <w:r w:rsidR="00835C8F" w:rsidRPr="002E1EBE">
        <w:rPr>
          <w:rFonts w:asciiTheme="minorHAnsi" w:hAnsiTheme="minorHAnsi" w:cstheme="minorHAnsi"/>
          <w:bCs/>
          <w:sz w:val="24"/>
          <w:szCs w:val="24"/>
        </w:rPr>
        <w:t>’</w:t>
      </w:r>
      <w:r w:rsidRPr="002E1EBE">
        <w:rPr>
          <w:rFonts w:asciiTheme="minorHAnsi" w:hAnsiTheme="minorHAnsi" w:cstheme="minorHAnsi"/>
          <w:bCs/>
          <w:sz w:val="24"/>
          <w:szCs w:val="24"/>
        </w:rPr>
        <w:t>adozione del testo</w:t>
      </w:r>
      <w:r w:rsidRPr="002E1EBE">
        <w:rPr>
          <w:rFonts w:asciiTheme="minorHAnsi" w:hAnsiTheme="minorHAnsi" w:cstheme="minorHAnsi"/>
          <w:sz w:val="24"/>
          <w:szCs w:val="24"/>
        </w:rPr>
        <w:tab/>
      </w:r>
    </w:p>
    <w:p w14:paraId="29F5B1B6" w14:textId="3F91BD57" w:rsidR="000F253B" w:rsidRPr="002E1EBE" w:rsidRDefault="00C92956" w:rsidP="002E1EBE">
      <w:pPr>
        <w:tabs>
          <w:tab w:val="left" w:pos="48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1EBE">
        <w:rPr>
          <w:rFonts w:asciiTheme="minorHAnsi" w:hAnsiTheme="minorHAnsi" w:cstheme="minorHAnsi"/>
          <w:b/>
          <w:sz w:val="28"/>
          <w:szCs w:val="28"/>
        </w:rPr>
        <w:t>SMARTMECH</w:t>
      </w:r>
      <w:r w:rsidR="000A1759" w:rsidRPr="002E1EBE">
        <w:rPr>
          <w:rFonts w:asciiTheme="minorHAnsi" w:hAnsiTheme="minorHAnsi" w:cstheme="minorHAnsi"/>
          <w:b/>
          <w:sz w:val="28"/>
          <w:szCs w:val="28"/>
        </w:rPr>
        <w:t xml:space="preserve"> PREMIUM</w:t>
      </w:r>
    </w:p>
    <w:p w14:paraId="51AF54AE" w14:textId="77777777" w:rsidR="000F253B" w:rsidRPr="002E1EBE" w:rsidRDefault="00884F97" w:rsidP="002E1EBE">
      <w:pPr>
        <w:rPr>
          <w:rFonts w:asciiTheme="minorHAnsi" w:hAnsiTheme="minorHAnsi" w:cstheme="minorHAnsi"/>
          <w:bCs/>
          <w:sz w:val="24"/>
          <w:szCs w:val="24"/>
        </w:rPr>
      </w:pPr>
      <w:r w:rsidRPr="002E1EBE">
        <w:rPr>
          <w:rFonts w:asciiTheme="minorHAnsi" w:hAnsiTheme="minorHAnsi" w:cstheme="minorHAnsi"/>
          <w:bCs/>
          <w:sz w:val="24"/>
          <w:szCs w:val="24"/>
        </w:rPr>
        <w:t xml:space="preserve">Corso di </w:t>
      </w:r>
      <w:r w:rsidR="00F53011" w:rsidRPr="002E1EBE">
        <w:rPr>
          <w:rFonts w:asciiTheme="minorHAnsi" w:hAnsiTheme="minorHAnsi" w:cstheme="minorHAnsi"/>
          <w:bCs/>
          <w:sz w:val="24"/>
          <w:szCs w:val="24"/>
        </w:rPr>
        <w:t xml:space="preserve">lingua </w:t>
      </w:r>
      <w:r w:rsidRPr="002E1EBE">
        <w:rPr>
          <w:rFonts w:asciiTheme="minorHAnsi" w:hAnsiTheme="minorHAnsi" w:cstheme="minorHAnsi"/>
          <w:bCs/>
          <w:sz w:val="24"/>
          <w:szCs w:val="24"/>
        </w:rPr>
        <w:t xml:space="preserve">inglese per gli Istituti Tecnici </w:t>
      </w:r>
      <w:r w:rsidR="00C92956" w:rsidRPr="002E1EBE">
        <w:rPr>
          <w:rFonts w:asciiTheme="minorHAnsi" w:hAnsiTheme="minorHAnsi" w:cstheme="minorHAnsi"/>
          <w:bCs/>
          <w:sz w:val="24"/>
          <w:szCs w:val="24"/>
        </w:rPr>
        <w:t>Meccanica, meccatronica ed energia</w:t>
      </w:r>
    </w:p>
    <w:p w14:paraId="4E506E94" w14:textId="5AFA9150" w:rsidR="00341092" w:rsidRPr="002E1EBE" w:rsidRDefault="00C92956" w:rsidP="002E1EBE">
      <w:pPr>
        <w:rPr>
          <w:rFonts w:asciiTheme="minorHAnsi" w:hAnsiTheme="minorHAnsi" w:cstheme="minorHAnsi"/>
          <w:bCs/>
          <w:sz w:val="24"/>
          <w:szCs w:val="24"/>
        </w:rPr>
      </w:pPr>
      <w:r w:rsidRPr="002E1EBE">
        <w:rPr>
          <w:rFonts w:asciiTheme="minorHAnsi" w:hAnsiTheme="minorHAnsi" w:cstheme="minorHAnsi"/>
          <w:bCs/>
          <w:sz w:val="24"/>
          <w:szCs w:val="24"/>
        </w:rPr>
        <w:t>Rosa Anna Rizzo</w:t>
      </w:r>
    </w:p>
    <w:p w14:paraId="12F2422A" w14:textId="6D246F83" w:rsidR="008E29E7" w:rsidRPr="002E1EBE" w:rsidRDefault="00341092" w:rsidP="002E1EBE">
      <w:pPr>
        <w:rPr>
          <w:rFonts w:asciiTheme="minorHAnsi" w:hAnsiTheme="minorHAnsi" w:cstheme="minorHAnsi"/>
          <w:bCs/>
          <w:sz w:val="24"/>
          <w:szCs w:val="24"/>
        </w:rPr>
      </w:pPr>
      <w:r w:rsidRPr="002E1EBE">
        <w:rPr>
          <w:rFonts w:asciiTheme="minorHAnsi" w:hAnsiTheme="minorHAnsi" w:cstheme="minorHAnsi"/>
          <w:bCs/>
          <w:sz w:val="24"/>
          <w:szCs w:val="24"/>
        </w:rPr>
        <w:t>ELI Edizioni</w:t>
      </w:r>
    </w:p>
    <w:p w14:paraId="72E11222" w14:textId="77777777" w:rsidR="008E29E7" w:rsidRPr="002E1EBE" w:rsidRDefault="008E29E7" w:rsidP="00183DD2">
      <w:pPr>
        <w:tabs>
          <w:tab w:val="left" w:pos="8280"/>
        </w:tabs>
        <w:jc w:val="both"/>
        <w:rPr>
          <w:rFonts w:asciiTheme="minorHAnsi" w:hAnsiTheme="minorHAnsi" w:cstheme="minorHAnsi"/>
          <w:b/>
          <w:i/>
          <w:sz w:val="24"/>
        </w:rPr>
      </w:pPr>
    </w:p>
    <w:p w14:paraId="3F818A21" w14:textId="77777777" w:rsidR="008E29E7" w:rsidRPr="002E1EBE" w:rsidRDefault="008E29E7" w:rsidP="00183DD2">
      <w:pPr>
        <w:tabs>
          <w:tab w:val="left" w:pos="8280"/>
        </w:tabs>
        <w:jc w:val="both"/>
        <w:rPr>
          <w:rFonts w:asciiTheme="minorHAnsi" w:hAnsiTheme="minorHAnsi" w:cstheme="minorHAnsi"/>
          <w:b/>
          <w:i/>
          <w:sz w:val="24"/>
        </w:rPr>
      </w:pPr>
    </w:p>
    <w:p w14:paraId="679CDD7E" w14:textId="77777777" w:rsidR="000F253B" w:rsidRPr="002E1EBE" w:rsidRDefault="00C92956" w:rsidP="00183DD2">
      <w:pPr>
        <w:tabs>
          <w:tab w:val="left" w:pos="8280"/>
        </w:tabs>
        <w:jc w:val="both"/>
        <w:rPr>
          <w:rFonts w:asciiTheme="minorHAnsi" w:hAnsiTheme="minorHAnsi" w:cstheme="minorHAnsi"/>
          <w:sz w:val="24"/>
        </w:rPr>
      </w:pPr>
      <w:r w:rsidRPr="002E1EBE">
        <w:rPr>
          <w:rFonts w:asciiTheme="minorHAnsi" w:hAnsiTheme="minorHAnsi" w:cstheme="minorHAnsi"/>
          <w:b/>
          <w:sz w:val="24"/>
        </w:rPr>
        <w:t>SMARTMECH</w:t>
      </w:r>
      <w:r w:rsidR="000F253B" w:rsidRPr="002E1EBE">
        <w:rPr>
          <w:rFonts w:asciiTheme="minorHAnsi" w:hAnsiTheme="minorHAnsi" w:cstheme="minorHAnsi"/>
          <w:b/>
          <w:sz w:val="24"/>
        </w:rPr>
        <w:t xml:space="preserve"> </w:t>
      </w:r>
      <w:r w:rsidR="000A1759" w:rsidRPr="002E1EBE">
        <w:rPr>
          <w:rFonts w:asciiTheme="minorHAnsi" w:hAnsiTheme="minorHAnsi" w:cstheme="minorHAnsi"/>
          <w:b/>
          <w:sz w:val="24"/>
          <w:szCs w:val="24"/>
        </w:rPr>
        <w:t>PREMIUM</w:t>
      </w:r>
      <w:r w:rsidR="000A1759" w:rsidRPr="002E1EBE">
        <w:rPr>
          <w:rFonts w:asciiTheme="minorHAnsi" w:hAnsiTheme="minorHAnsi" w:cstheme="minorHAnsi"/>
          <w:sz w:val="24"/>
        </w:rPr>
        <w:t xml:space="preserve"> </w:t>
      </w:r>
      <w:r w:rsidR="00C33BCA" w:rsidRPr="002E1EBE">
        <w:rPr>
          <w:rFonts w:asciiTheme="minorHAnsi" w:hAnsiTheme="minorHAnsi" w:cstheme="minorHAnsi"/>
          <w:sz w:val="24"/>
        </w:rPr>
        <w:t xml:space="preserve">è </w:t>
      </w:r>
      <w:r w:rsidR="00F53011" w:rsidRPr="002E1EBE">
        <w:rPr>
          <w:rFonts w:asciiTheme="minorHAnsi" w:hAnsiTheme="minorHAnsi" w:cstheme="minorHAnsi"/>
          <w:sz w:val="24"/>
        </w:rPr>
        <w:t xml:space="preserve">un corso di lingua inglese che offre un approccio graduale in linea con i programmi delle discipline scolastiche ad esso complementari per una trattazione completa ed approfondita di ogni aspetto inerente </w:t>
      </w:r>
      <w:proofErr w:type="gramStart"/>
      <w:r w:rsidRPr="002E1EBE">
        <w:rPr>
          <w:rFonts w:asciiTheme="minorHAnsi" w:hAnsiTheme="minorHAnsi" w:cstheme="minorHAnsi"/>
          <w:sz w:val="24"/>
        </w:rPr>
        <w:t>la</w:t>
      </w:r>
      <w:proofErr w:type="gramEnd"/>
      <w:r w:rsidRPr="002E1EBE">
        <w:rPr>
          <w:rFonts w:asciiTheme="minorHAnsi" w:hAnsiTheme="minorHAnsi" w:cstheme="minorHAnsi"/>
          <w:sz w:val="24"/>
        </w:rPr>
        <w:t xml:space="preserve"> meccanica, la meccatronica e l’energia.</w:t>
      </w:r>
    </w:p>
    <w:p w14:paraId="07EA0BE2" w14:textId="77777777" w:rsidR="00341092" w:rsidRPr="002E1EBE" w:rsidRDefault="00341092" w:rsidP="00183DD2">
      <w:pPr>
        <w:tabs>
          <w:tab w:val="left" w:pos="8280"/>
        </w:tabs>
        <w:jc w:val="both"/>
        <w:rPr>
          <w:rFonts w:asciiTheme="minorHAnsi" w:hAnsiTheme="minorHAnsi" w:cstheme="minorHAnsi"/>
          <w:sz w:val="24"/>
        </w:rPr>
      </w:pPr>
      <w:r w:rsidRPr="002E1EBE">
        <w:rPr>
          <w:rFonts w:asciiTheme="minorHAnsi" w:hAnsiTheme="minorHAnsi" w:cstheme="minorHAnsi"/>
          <w:sz w:val="24"/>
        </w:rPr>
        <w:t>Il testo si caratterizza per la presentazione chiara e ben articolata dei contenuti</w:t>
      </w:r>
      <w:r w:rsidR="00A64D7B" w:rsidRPr="002E1EBE">
        <w:rPr>
          <w:rFonts w:asciiTheme="minorHAnsi" w:hAnsiTheme="minorHAnsi" w:cstheme="minorHAnsi"/>
          <w:sz w:val="24"/>
        </w:rPr>
        <w:t xml:space="preserve"> e per il ricco apparato didattico: attività di comprensione testuale, pratica delle</w:t>
      </w:r>
      <w:r w:rsidRPr="002E1EBE">
        <w:rPr>
          <w:rFonts w:asciiTheme="minorHAnsi" w:hAnsiTheme="minorHAnsi" w:cstheme="minorHAnsi"/>
          <w:sz w:val="24"/>
        </w:rPr>
        <w:t xml:space="preserve"> abilità</w:t>
      </w:r>
      <w:r w:rsidR="00A64D7B" w:rsidRPr="002E1EBE">
        <w:rPr>
          <w:rFonts w:asciiTheme="minorHAnsi" w:hAnsiTheme="minorHAnsi" w:cstheme="minorHAnsi"/>
          <w:sz w:val="24"/>
        </w:rPr>
        <w:t>, attività di pr</w:t>
      </w:r>
      <w:r w:rsidR="00C92956" w:rsidRPr="002E1EBE">
        <w:rPr>
          <w:rFonts w:asciiTheme="minorHAnsi" w:hAnsiTheme="minorHAnsi" w:cstheme="minorHAnsi"/>
          <w:sz w:val="24"/>
        </w:rPr>
        <w:t xml:space="preserve">eparazione all’Esame di Stato, PET e FCE </w:t>
      </w:r>
      <w:r w:rsidR="00A64D7B" w:rsidRPr="002E1EBE">
        <w:rPr>
          <w:rFonts w:asciiTheme="minorHAnsi" w:hAnsiTheme="minorHAnsi" w:cstheme="minorHAnsi"/>
          <w:sz w:val="24"/>
        </w:rPr>
        <w:t>per ogni argomento presentato.</w:t>
      </w:r>
    </w:p>
    <w:p w14:paraId="38D6A02A" w14:textId="77777777" w:rsidR="00A64D7B" w:rsidRPr="002E1EBE" w:rsidRDefault="00A64D7B" w:rsidP="00183DD2">
      <w:pPr>
        <w:tabs>
          <w:tab w:val="left" w:pos="8280"/>
        </w:tabs>
        <w:jc w:val="both"/>
        <w:rPr>
          <w:rFonts w:asciiTheme="minorHAnsi" w:hAnsiTheme="minorHAnsi" w:cstheme="minorHAnsi"/>
          <w:sz w:val="24"/>
        </w:rPr>
      </w:pPr>
    </w:p>
    <w:p w14:paraId="1CCB348A" w14:textId="77777777" w:rsidR="00C33BCA" w:rsidRPr="002E1EBE" w:rsidRDefault="000F253B" w:rsidP="00183DD2">
      <w:pPr>
        <w:jc w:val="both"/>
        <w:rPr>
          <w:rFonts w:asciiTheme="minorHAnsi" w:hAnsiTheme="minorHAnsi" w:cstheme="minorHAnsi"/>
          <w:sz w:val="24"/>
        </w:rPr>
      </w:pPr>
      <w:r w:rsidRPr="002E1EBE">
        <w:rPr>
          <w:rFonts w:asciiTheme="minorHAnsi" w:hAnsiTheme="minorHAnsi" w:cstheme="minorHAnsi"/>
          <w:sz w:val="24"/>
        </w:rPr>
        <w:t xml:space="preserve">Il volume </w:t>
      </w:r>
      <w:r w:rsidR="00F53011" w:rsidRPr="002E1EBE">
        <w:rPr>
          <w:rFonts w:asciiTheme="minorHAnsi" w:hAnsiTheme="minorHAnsi" w:cstheme="minorHAnsi"/>
          <w:sz w:val="24"/>
        </w:rPr>
        <w:t xml:space="preserve">si articola in </w:t>
      </w:r>
      <w:r w:rsidR="00C92956" w:rsidRPr="002E1EBE">
        <w:rPr>
          <w:rFonts w:asciiTheme="minorHAnsi" w:hAnsiTheme="minorHAnsi" w:cstheme="minorHAnsi"/>
          <w:sz w:val="24"/>
        </w:rPr>
        <w:t>9</w:t>
      </w:r>
      <w:r w:rsidR="00F53011" w:rsidRPr="002E1EBE">
        <w:rPr>
          <w:rFonts w:asciiTheme="minorHAnsi" w:hAnsiTheme="minorHAnsi" w:cstheme="minorHAnsi"/>
          <w:sz w:val="24"/>
        </w:rPr>
        <w:t xml:space="preserve"> moduli dal contenuto tecnico e se</w:t>
      </w:r>
      <w:r w:rsidR="002C395D" w:rsidRPr="002E1EBE">
        <w:rPr>
          <w:rFonts w:asciiTheme="minorHAnsi" w:hAnsiTheme="minorHAnsi" w:cstheme="minorHAnsi"/>
          <w:sz w:val="24"/>
        </w:rPr>
        <w:t>ttoriale</w:t>
      </w:r>
      <w:r w:rsidR="00732F60" w:rsidRPr="002E1EBE">
        <w:rPr>
          <w:rFonts w:asciiTheme="minorHAnsi" w:hAnsiTheme="minorHAnsi" w:cstheme="minorHAnsi"/>
          <w:sz w:val="24"/>
        </w:rPr>
        <w:t>, 9 sezioni CLIL,</w:t>
      </w:r>
      <w:r w:rsidR="002C395D" w:rsidRPr="002E1EBE">
        <w:rPr>
          <w:rFonts w:asciiTheme="minorHAnsi" w:hAnsiTheme="minorHAnsi" w:cstheme="minorHAnsi"/>
          <w:sz w:val="24"/>
        </w:rPr>
        <w:t xml:space="preserve"> </w:t>
      </w:r>
      <w:r w:rsidR="00C92956" w:rsidRPr="002E1EBE">
        <w:rPr>
          <w:rFonts w:asciiTheme="minorHAnsi" w:hAnsiTheme="minorHAnsi" w:cstheme="minorHAnsi"/>
          <w:sz w:val="24"/>
        </w:rPr>
        <w:t>4</w:t>
      </w:r>
      <w:r w:rsidR="002C395D" w:rsidRPr="002E1EBE">
        <w:rPr>
          <w:rFonts w:asciiTheme="minorHAnsi" w:hAnsiTheme="minorHAnsi" w:cstheme="minorHAnsi"/>
          <w:sz w:val="24"/>
        </w:rPr>
        <w:t xml:space="preserve"> dossier di civiltà</w:t>
      </w:r>
      <w:r w:rsidR="00732F60" w:rsidRPr="002E1EBE">
        <w:rPr>
          <w:rFonts w:asciiTheme="minorHAnsi" w:hAnsiTheme="minorHAnsi" w:cstheme="minorHAnsi"/>
          <w:sz w:val="24"/>
        </w:rPr>
        <w:t xml:space="preserve"> dei paesi anglofoni</w:t>
      </w:r>
      <w:r w:rsidR="00C92956" w:rsidRPr="002E1EBE">
        <w:rPr>
          <w:rFonts w:asciiTheme="minorHAnsi" w:hAnsiTheme="minorHAnsi" w:cstheme="minorHAnsi"/>
          <w:sz w:val="24"/>
        </w:rPr>
        <w:t xml:space="preserve"> </w:t>
      </w:r>
      <w:r w:rsidR="00732F60" w:rsidRPr="002E1EBE">
        <w:rPr>
          <w:rFonts w:asciiTheme="minorHAnsi" w:hAnsiTheme="minorHAnsi" w:cstheme="minorHAnsi"/>
          <w:sz w:val="24"/>
        </w:rPr>
        <w:t>con una sezione di letteratura inglese</w:t>
      </w:r>
      <w:r w:rsidR="00C92956" w:rsidRPr="002E1EBE">
        <w:rPr>
          <w:rFonts w:asciiTheme="minorHAnsi" w:hAnsiTheme="minorHAnsi" w:cstheme="minorHAnsi"/>
          <w:sz w:val="24"/>
        </w:rPr>
        <w:t>.</w:t>
      </w:r>
    </w:p>
    <w:p w14:paraId="3AAB5E56" w14:textId="77777777" w:rsidR="002C395D" w:rsidRPr="002E1EBE" w:rsidRDefault="00C92956" w:rsidP="00183DD2">
      <w:pPr>
        <w:jc w:val="both"/>
        <w:rPr>
          <w:rFonts w:asciiTheme="minorHAnsi" w:hAnsiTheme="minorHAnsi" w:cstheme="minorHAnsi"/>
          <w:sz w:val="24"/>
        </w:rPr>
      </w:pPr>
      <w:r w:rsidRPr="002E1EBE">
        <w:rPr>
          <w:rFonts w:asciiTheme="minorHAnsi" w:hAnsiTheme="minorHAnsi" w:cstheme="minorHAnsi"/>
          <w:sz w:val="24"/>
        </w:rPr>
        <w:t>In o</w:t>
      </w:r>
      <w:r w:rsidR="00A64D7B" w:rsidRPr="002E1EBE">
        <w:rPr>
          <w:rFonts w:asciiTheme="minorHAnsi" w:hAnsiTheme="minorHAnsi" w:cstheme="minorHAnsi"/>
          <w:sz w:val="24"/>
        </w:rPr>
        <w:t xml:space="preserve">gni modulo </w:t>
      </w:r>
      <w:r w:rsidR="002C395D" w:rsidRPr="002E1EBE">
        <w:rPr>
          <w:rFonts w:asciiTheme="minorHAnsi" w:hAnsiTheme="minorHAnsi" w:cstheme="minorHAnsi"/>
          <w:sz w:val="24"/>
        </w:rPr>
        <w:t>testi teorici affrontano i temi tecnici e settoriali con approfondimenti e materiale multimediale (video e collegamenti a Internet).</w:t>
      </w:r>
    </w:p>
    <w:p w14:paraId="5B4ED8AA" w14:textId="77777777" w:rsidR="00E97361" w:rsidRPr="002E1EBE" w:rsidRDefault="00E97361" w:rsidP="00183DD2">
      <w:pPr>
        <w:jc w:val="both"/>
        <w:rPr>
          <w:rFonts w:asciiTheme="minorHAnsi" w:hAnsiTheme="minorHAnsi" w:cstheme="minorHAnsi"/>
          <w:b/>
          <w:i/>
          <w:sz w:val="24"/>
        </w:rPr>
      </w:pPr>
    </w:p>
    <w:p w14:paraId="7ADAE046" w14:textId="4C3FB4E8" w:rsidR="00E97361" w:rsidRPr="002E1EBE" w:rsidRDefault="002E1EBE" w:rsidP="002E1EBE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E1EBE">
        <w:rPr>
          <w:rFonts w:asciiTheme="minorHAnsi" w:hAnsiTheme="minorHAnsi" w:cstheme="minorHAnsi"/>
          <w:sz w:val="24"/>
          <w:szCs w:val="24"/>
        </w:rPr>
        <w:t xml:space="preserve">Focus su </w:t>
      </w:r>
      <w:r w:rsidRPr="002E1EBE">
        <w:rPr>
          <w:rFonts w:asciiTheme="minorHAnsi" w:hAnsiTheme="minorHAnsi" w:cstheme="minorHAnsi"/>
          <w:b/>
          <w:bCs/>
          <w:sz w:val="24"/>
          <w:szCs w:val="24"/>
        </w:rPr>
        <w:t>PTCO</w:t>
      </w:r>
      <w:r w:rsidRPr="002E1EBE">
        <w:rPr>
          <w:rFonts w:asciiTheme="minorHAnsi" w:hAnsiTheme="minorHAnsi" w:cstheme="minorHAnsi"/>
          <w:sz w:val="24"/>
          <w:szCs w:val="24"/>
        </w:rPr>
        <w:t xml:space="preserve"> (Percorsi per le competenze trasversali e per l'orientamento)</w:t>
      </w:r>
      <w:r w:rsidR="00E97361" w:rsidRPr="002E1EBE">
        <w:rPr>
          <w:rFonts w:asciiTheme="minorHAnsi" w:hAnsiTheme="minorHAnsi" w:cstheme="minorHAnsi"/>
          <w:b/>
          <w:i/>
          <w:sz w:val="24"/>
          <w:szCs w:val="24"/>
        </w:rPr>
        <w:t xml:space="preserve">: </w:t>
      </w:r>
      <w:r w:rsidR="00E97361" w:rsidRPr="002E1EBE">
        <w:rPr>
          <w:rFonts w:asciiTheme="minorHAnsi" w:hAnsiTheme="minorHAnsi" w:cstheme="minorHAnsi"/>
          <w:sz w:val="24"/>
          <w:szCs w:val="24"/>
        </w:rPr>
        <w:t>il progetto</w:t>
      </w:r>
      <w:r w:rsidR="00E97361" w:rsidRPr="002E1EBE">
        <w:rPr>
          <w:rFonts w:asciiTheme="minorHAnsi" w:hAnsiTheme="minorHAnsi" w:cstheme="minorHAnsi"/>
          <w:sz w:val="28"/>
          <w:szCs w:val="22"/>
        </w:rPr>
        <w:t xml:space="preserve"> </w:t>
      </w:r>
      <w:r w:rsidR="00E97361" w:rsidRPr="002E1EBE">
        <w:rPr>
          <w:rFonts w:asciiTheme="minorHAnsi" w:hAnsiTheme="minorHAnsi" w:cstheme="minorHAnsi"/>
          <w:sz w:val="24"/>
        </w:rPr>
        <w:t>offre schede operative per aiutare gli studenti ad affrontare il periodo in azienda.</w:t>
      </w:r>
    </w:p>
    <w:p w14:paraId="39DADA90" w14:textId="77777777" w:rsidR="00341092" w:rsidRPr="002E1EBE" w:rsidRDefault="00C92956" w:rsidP="00183DD2">
      <w:pPr>
        <w:jc w:val="both"/>
        <w:rPr>
          <w:rFonts w:asciiTheme="minorHAnsi" w:hAnsiTheme="minorHAnsi" w:cstheme="minorHAnsi"/>
          <w:sz w:val="24"/>
        </w:rPr>
      </w:pPr>
      <w:proofErr w:type="spellStart"/>
      <w:r w:rsidRPr="002E1EBE">
        <w:rPr>
          <w:rFonts w:asciiTheme="minorHAnsi" w:hAnsiTheme="minorHAnsi" w:cstheme="minorHAnsi"/>
          <w:b/>
          <w:i/>
          <w:sz w:val="24"/>
        </w:rPr>
        <w:t>Grammar</w:t>
      </w:r>
      <w:proofErr w:type="spellEnd"/>
      <w:r w:rsidRPr="002E1EBE">
        <w:rPr>
          <w:rFonts w:asciiTheme="minorHAnsi" w:hAnsiTheme="minorHAnsi" w:cstheme="minorHAnsi"/>
          <w:b/>
          <w:i/>
          <w:sz w:val="24"/>
        </w:rPr>
        <w:t xml:space="preserve"> and </w:t>
      </w:r>
      <w:proofErr w:type="spellStart"/>
      <w:r w:rsidRPr="002E1EBE">
        <w:rPr>
          <w:rFonts w:asciiTheme="minorHAnsi" w:hAnsiTheme="minorHAnsi" w:cstheme="minorHAnsi"/>
          <w:b/>
          <w:i/>
          <w:sz w:val="24"/>
        </w:rPr>
        <w:t>Vocabulary</w:t>
      </w:r>
      <w:proofErr w:type="spellEnd"/>
      <w:r w:rsidRPr="002E1EBE">
        <w:rPr>
          <w:rFonts w:asciiTheme="minorHAnsi" w:hAnsiTheme="minorHAnsi" w:cstheme="minorHAnsi"/>
          <w:b/>
          <w:i/>
          <w:sz w:val="24"/>
        </w:rPr>
        <w:t>:</w:t>
      </w:r>
      <w:r w:rsidR="00341092" w:rsidRPr="002E1EBE">
        <w:rPr>
          <w:rFonts w:asciiTheme="minorHAnsi" w:hAnsiTheme="minorHAnsi" w:cstheme="minorHAnsi"/>
          <w:sz w:val="24"/>
        </w:rPr>
        <w:t xml:space="preserve"> </w:t>
      </w:r>
      <w:r w:rsidR="00A64D7B" w:rsidRPr="002E1EBE">
        <w:rPr>
          <w:rFonts w:asciiTheme="minorHAnsi" w:hAnsiTheme="minorHAnsi" w:cstheme="minorHAnsi"/>
          <w:sz w:val="24"/>
        </w:rPr>
        <w:t xml:space="preserve">doppie </w:t>
      </w:r>
      <w:r w:rsidR="00341092" w:rsidRPr="002E1EBE">
        <w:rPr>
          <w:rFonts w:asciiTheme="minorHAnsi" w:hAnsiTheme="minorHAnsi" w:cstheme="minorHAnsi"/>
          <w:sz w:val="24"/>
        </w:rPr>
        <w:t>pagine</w:t>
      </w:r>
      <w:r w:rsidR="00A64D7B" w:rsidRPr="002E1EBE">
        <w:rPr>
          <w:rFonts w:asciiTheme="minorHAnsi" w:hAnsiTheme="minorHAnsi" w:cstheme="minorHAnsi"/>
          <w:sz w:val="24"/>
        </w:rPr>
        <w:t xml:space="preserve"> dedicate allo sviluppo del lessico specialistico</w:t>
      </w:r>
      <w:r w:rsidR="00AA0E7C" w:rsidRPr="002E1EBE">
        <w:rPr>
          <w:rFonts w:asciiTheme="minorHAnsi" w:hAnsiTheme="minorHAnsi" w:cstheme="minorHAnsi"/>
          <w:sz w:val="24"/>
        </w:rPr>
        <w:t>,</w:t>
      </w:r>
      <w:r w:rsidR="00A64D7B" w:rsidRPr="002E1EBE">
        <w:rPr>
          <w:rFonts w:asciiTheme="minorHAnsi" w:hAnsiTheme="minorHAnsi" w:cstheme="minorHAnsi"/>
          <w:sz w:val="24"/>
        </w:rPr>
        <w:t xml:space="preserve"> delle funzioni comunicative e all’approfondimento grammaticale.</w:t>
      </w:r>
      <w:r w:rsidR="00732F60" w:rsidRPr="002E1EBE">
        <w:rPr>
          <w:rFonts w:asciiTheme="minorHAnsi" w:hAnsiTheme="minorHAnsi" w:cstheme="minorHAnsi"/>
          <w:sz w:val="24"/>
        </w:rPr>
        <w:t xml:space="preserve"> Le mappe in video spiegano le regole con l’ausilio dell’audio e di numerosi esempi. </w:t>
      </w:r>
    </w:p>
    <w:p w14:paraId="1BFF86FA" w14:textId="77777777" w:rsidR="00732F60" w:rsidRPr="002E1EBE" w:rsidRDefault="00C92956" w:rsidP="00183DD2">
      <w:pPr>
        <w:jc w:val="both"/>
        <w:rPr>
          <w:rFonts w:asciiTheme="minorHAnsi" w:hAnsiTheme="minorHAnsi" w:cstheme="minorHAnsi"/>
          <w:sz w:val="24"/>
        </w:rPr>
      </w:pPr>
      <w:r w:rsidRPr="002E1EBE">
        <w:rPr>
          <w:rFonts w:asciiTheme="minorHAnsi" w:hAnsiTheme="minorHAnsi" w:cstheme="minorHAnsi"/>
          <w:b/>
          <w:i/>
          <w:sz w:val="24"/>
        </w:rPr>
        <w:t>Mind Maps:</w:t>
      </w:r>
      <w:r w:rsidR="00A64D7B" w:rsidRPr="002E1EBE">
        <w:rPr>
          <w:rFonts w:asciiTheme="minorHAnsi" w:hAnsiTheme="minorHAnsi" w:cstheme="minorHAnsi"/>
          <w:sz w:val="24"/>
        </w:rPr>
        <w:t xml:space="preserve"> </w:t>
      </w:r>
      <w:r w:rsidR="00732F60" w:rsidRPr="002E1EBE">
        <w:rPr>
          <w:rFonts w:asciiTheme="minorHAnsi" w:hAnsiTheme="minorHAnsi" w:cstheme="minorHAnsi"/>
          <w:sz w:val="24"/>
        </w:rPr>
        <w:t>tutti gli argomenti dell’unità riassunti a fine modulo in mappe concettuali.</w:t>
      </w:r>
    </w:p>
    <w:p w14:paraId="34E9F54B" w14:textId="77777777" w:rsidR="005979FA" w:rsidRPr="002E1EBE" w:rsidRDefault="00732F60" w:rsidP="00183DD2">
      <w:pPr>
        <w:jc w:val="both"/>
        <w:rPr>
          <w:rFonts w:asciiTheme="minorHAnsi" w:hAnsiTheme="minorHAnsi" w:cstheme="minorHAnsi"/>
          <w:sz w:val="24"/>
        </w:rPr>
      </w:pPr>
      <w:r w:rsidRPr="002E1EBE">
        <w:rPr>
          <w:rFonts w:asciiTheme="minorHAnsi" w:hAnsiTheme="minorHAnsi" w:cstheme="minorHAnsi"/>
          <w:b/>
          <w:i/>
          <w:sz w:val="24"/>
        </w:rPr>
        <w:t>CLIL:</w:t>
      </w:r>
      <w:r w:rsidRPr="002E1EBE">
        <w:rPr>
          <w:rFonts w:asciiTheme="minorHAnsi" w:hAnsiTheme="minorHAnsi" w:cstheme="minorHAnsi"/>
          <w:sz w:val="24"/>
        </w:rPr>
        <w:t xml:space="preserve"> una sezione in ogni modulo affronta temi del modulo da un punto di vista interdisciplinare.</w:t>
      </w:r>
    </w:p>
    <w:p w14:paraId="0E741B3C" w14:textId="77777777" w:rsidR="00732F60" w:rsidRPr="002E1EBE" w:rsidRDefault="00732F60" w:rsidP="00183DD2">
      <w:pPr>
        <w:jc w:val="both"/>
        <w:rPr>
          <w:rFonts w:asciiTheme="minorHAnsi" w:hAnsiTheme="minorHAnsi" w:cstheme="minorHAnsi"/>
          <w:sz w:val="24"/>
        </w:rPr>
      </w:pPr>
    </w:p>
    <w:p w14:paraId="1745903C" w14:textId="77777777" w:rsidR="005979FA" w:rsidRPr="002E1EBE" w:rsidRDefault="005979FA" w:rsidP="00C92956">
      <w:pPr>
        <w:jc w:val="both"/>
        <w:rPr>
          <w:rFonts w:asciiTheme="minorHAnsi" w:hAnsiTheme="minorHAnsi" w:cstheme="minorHAnsi"/>
          <w:sz w:val="24"/>
        </w:rPr>
      </w:pPr>
      <w:r w:rsidRPr="002E1EBE">
        <w:rPr>
          <w:rFonts w:asciiTheme="minorHAnsi" w:hAnsiTheme="minorHAnsi" w:cstheme="minorHAnsi"/>
          <w:sz w:val="24"/>
        </w:rPr>
        <w:t xml:space="preserve">La ricca sezione di civiltà offre </w:t>
      </w:r>
      <w:r w:rsidR="00C92956" w:rsidRPr="002E1EBE">
        <w:rPr>
          <w:rFonts w:asciiTheme="minorHAnsi" w:hAnsiTheme="minorHAnsi" w:cstheme="minorHAnsi"/>
          <w:sz w:val="24"/>
        </w:rPr>
        <w:t xml:space="preserve">una panoramica </w:t>
      </w:r>
      <w:r w:rsidRPr="002E1EBE">
        <w:rPr>
          <w:rFonts w:asciiTheme="minorHAnsi" w:hAnsiTheme="minorHAnsi" w:cstheme="minorHAnsi"/>
          <w:sz w:val="24"/>
        </w:rPr>
        <w:t xml:space="preserve">culturale </w:t>
      </w:r>
      <w:r w:rsidR="00C92956" w:rsidRPr="002E1EBE">
        <w:rPr>
          <w:rFonts w:asciiTheme="minorHAnsi" w:hAnsiTheme="minorHAnsi" w:cstheme="minorHAnsi"/>
          <w:sz w:val="24"/>
        </w:rPr>
        <w:t xml:space="preserve">dei paesi anglofoni con cenni di </w:t>
      </w:r>
      <w:r w:rsidRPr="002E1EBE">
        <w:rPr>
          <w:rFonts w:asciiTheme="minorHAnsi" w:hAnsiTheme="minorHAnsi" w:cstheme="minorHAnsi"/>
          <w:sz w:val="24"/>
        </w:rPr>
        <w:t xml:space="preserve">geografia, storia, </w:t>
      </w:r>
      <w:r w:rsidR="00C92956" w:rsidRPr="002E1EBE">
        <w:rPr>
          <w:rFonts w:asciiTheme="minorHAnsi" w:hAnsiTheme="minorHAnsi" w:cstheme="minorHAnsi"/>
          <w:sz w:val="24"/>
        </w:rPr>
        <w:t xml:space="preserve">temi di società ed </w:t>
      </w:r>
      <w:r w:rsidRPr="002E1EBE">
        <w:rPr>
          <w:rFonts w:asciiTheme="minorHAnsi" w:hAnsiTheme="minorHAnsi" w:cstheme="minorHAnsi"/>
          <w:sz w:val="24"/>
        </w:rPr>
        <w:t>economia</w:t>
      </w:r>
      <w:r w:rsidR="00C92956" w:rsidRPr="002E1EBE">
        <w:rPr>
          <w:rFonts w:asciiTheme="minorHAnsi" w:hAnsiTheme="minorHAnsi" w:cstheme="minorHAnsi"/>
          <w:sz w:val="24"/>
        </w:rPr>
        <w:t>. L’ultimo Dossier presenta brani di letteratura particolarmente legati al settore tecnico, con testi autentici, audio, attività di comprensione e la sezione</w:t>
      </w:r>
      <w:r w:rsidR="00C92956" w:rsidRPr="002E1EBE">
        <w:rPr>
          <w:rFonts w:asciiTheme="minorHAnsi" w:hAnsiTheme="minorHAnsi" w:cstheme="minorHAnsi"/>
          <w:b/>
          <w:i/>
          <w:sz w:val="24"/>
        </w:rPr>
        <w:t xml:space="preserve"> From Book to Film,</w:t>
      </w:r>
      <w:r w:rsidR="00C92956" w:rsidRPr="002E1EBE">
        <w:rPr>
          <w:rFonts w:asciiTheme="minorHAnsi" w:hAnsiTheme="minorHAnsi" w:cstheme="minorHAnsi"/>
          <w:sz w:val="24"/>
        </w:rPr>
        <w:t xml:space="preserve"> dedicata all’analisi di film tratti dalle opere letterarie presentate.</w:t>
      </w:r>
    </w:p>
    <w:p w14:paraId="62BB138E" w14:textId="77777777" w:rsidR="0000308A" w:rsidRPr="002E1EBE" w:rsidRDefault="0000308A" w:rsidP="00183DD2">
      <w:pPr>
        <w:jc w:val="both"/>
        <w:rPr>
          <w:rFonts w:asciiTheme="minorHAnsi" w:hAnsiTheme="minorHAnsi" w:cstheme="minorHAnsi"/>
          <w:sz w:val="24"/>
        </w:rPr>
      </w:pPr>
    </w:p>
    <w:p w14:paraId="56F02828" w14:textId="6FB5740F" w:rsidR="0000308A" w:rsidRDefault="0000308A" w:rsidP="00183DD2">
      <w:pPr>
        <w:jc w:val="both"/>
        <w:rPr>
          <w:rFonts w:asciiTheme="minorHAnsi" w:hAnsiTheme="minorHAnsi" w:cstheme="minorHAnsi"/>
          <w:sz w:val="24"/>
        </w:rPr>
      </w:pPr>
      <w:r w:rsidRPr="002E1EBE">
        <w:rPr>
          <w:rFonts w:asciiTheme="minorHAnsi" w:hAnsiTheme="minorHAnsi" w:cstheme="minorHAnsi"/>
          <w:sz w:val="24"/>
        </w:rPr>
        <w:t xml:space="preserve">In appendice: </w:t>
      </w:r>
      <w:r w:rsidR="00C92956" w:rsidRPr="002E1EBE">
        <w:rPr>
          <w:rFonts w:asciiTheme="minorHAnsi" w:hAnsiTheme="minorHAnsi" w:cstheme="minorHAnsi"/>
          <w:b/>
          <w:i/>
          <w:sz w:val="24"/>
        </w:rPr>
        <w:t>Lessico illustrato</w:t>
      </w:r>
      <w:r w:rsidR="00C92956" w:rsidRPr="002E1EBE">
        <w:rPr>
          <w:rFonts w:asciiTheme="minorHAnsi" w:hAnsiTheme="minorHAnsi" w:cstheme="minorHAnsi"/>
          <w:sz w:val="24"/>
        </w:rPr>
        <w:t>: tavole tecniche con il lessico specialistico tradotto in italiano.</w:t>
      </w:r>
    </w:p>
    <w:p w14:paraId="1F324AED" w14:textId="77777777" w:rsidR="002E1EBE" w:rsidRPr="002E1EBE" w:rsidRDefault="002E1EBE" w:rsidP="00183DD2">
      <w:pPr>
        <w:jc w:val="both"/>
        <w:rPr>
          <w:rFonts w:asciiTheme="minorHAnsi" w:hAnsiTheme="minorHAnsi" w:cstheme="minorHAnsi"/>
          <w:sz w:val="24"/>
        </w:rPr>
      </w:pPr>
    </w:p>
    <w:p w14:paraId="56416371" w14:textId="430C0F02" w:rsidR="00835C8F" w:rsidRDefault="002E1EBE" w:rsidP="002E1EBE">
      <w:pPr>
        <w:autoSpaceDE w:val="0"/>
        <w:autoSpaceDN w:val="0"/>
        <w:adjustRightInd w:val="0"/>
        <w:rPr>
          <w:rFonts w:asciiTheme="minorHAnsi" w:hAnsiTheme="minorHAnsi" w:cstheme="minorHAnsi"/>
          <w:color w:val="1A1A1A"/>
          <w:sz w:val="24"/>
          <w:szCs w:val="24"/>
        </w:rPr>
      </w:pPr>
      <w:r w:rsidRPr="002E1EBE">
        <w:rPr>
          <w:rFonts w:asciiTheme="minorHAnsi" w:hAnsiTheme="minorHAnsi" w:cstheme="minorHAnsi"/>
          <w:b/>
          <w:bCs/>
          <w:sz w:val="24"/>
          <w:szCs w:val="24"/>
        </w:rPr>
        <w:t>MULTIMEDIA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2E1EBE">
        <w:rPr>
          <w:rFonts w:asciiTheme="minorHAnsi" w:hAnsiTheme="minorHAnsi" w:cstheme="minorHAnsi"/>
          <w:color w:val="1A1A1A"/>
          <w:sz w:val="24"/>
          <w:szCs w:val="24"/>
        </w:rPr>
        <w:t>Move</w:t>
      </w:r>
      <w:proofErr w:type="spellEnd"/>
      <w:r w:rsidRPr="002E1EBE">
        <w:rPr>
          <w:rFonts w:asciiTheme="minorHAnsi" w:hAnsiTheme="minorHAnsi" w:cstheme="minorHAnsi"/>
          <w:color w:val="1A1A1A"/>
          <w:sz w:val="24"/>
          <w:szCs w:val="24"/>
        </w:rPr>
        <w:t xml:space="preserve"> to the NET con un’ampia selezione di materiali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E1EBE">
        <w:rPr>
          <w:rFonts w:asciiTheme="minorHAnsi" w:hAnsiTheme="minorHAnsi" w:cstheme="minorHAnsi"/>
          <w:color w:val="1A1A1A"/>
          <w:sz w:val="24"/>
          <w:szCs w:val="24"/>
        </w:rPr>
        <w:t xml:space="preserve">multimediali autentici e attuali con attività quali </w:t>
      </w:r>
      <w:r w:rsidRPr="002E1EBE">
        <w:rPr>
          <w:rFonts w:asciiTheme="minorHAnsi" w:hAnsiTheme="minorHAnsi" w:cstheme="minorHAnsi"/>
          <w:i/>
          <w:iCs/>
          <w:color w:val="1A1A1A"/>
          <w:sz w:val="24"/>
          <w:szCs w:val="24"/>
        </w:rPr>
        <w:t xml:space="preserve">Log </w:t>
      </w:r>
      <w:proofErr w:type="gramStart"/>
      <w:r w:rsidRPr="002E1EBE">
        <w:rPr>
          <w:rFonts w:asciiTheme="minorHAnsi" w:hAnsiTheme="minorHAnsi" w:cstheme="minorHAnsi"/>
          <w:i/>
          <w:iCs/>
          <w:color w:val="1A1A1A"/>
          <w:sz w:val="24"/>
          <w:szCs w:val="24"/>
        </w:rPr>
        <w:t>in!</w:t>
      </w:r>
      <w:r w:rsidRPr="002E1EBE">
        <w:rPr>
          <w:rFonts w:asciiTheme="minorHAnsi" w:hAnsiTheme="minorHAnsi" w:cstheme="minorHAnsi"/>
          <w:color w:val="1A1A1A"/>
          <w:sz w:val="24"/>
          <w:szCs w:val="24"/>
        </w:rPr>
        <w:t>,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E1EBE">
        <w:rPr>
          <w:rFonts w:asciiTheme="minorHAnsi" w:hAnsiTheme="minorHAnsi" w:cstheme="minorHAnsi"/>
          <w:i/>
          <w:iCs/>
          <w:color w:val="1A1A1A"/>
          <w:sz w:val="24"/>
          <w:szCs w:val="24"/>
        </w:rPr>
        <w:t xml:space="preserve">Log Out! On the Net </w:t>
      </w:r>
      <w:r w:rsidRPr="002E1EBE">
        <w:rPr>
          <w:rFonts w:asciiTheme="minorHAnsi" w:hAnsiTheme="minorHAnsi" w:cstheme="minorHAnsi"/>
          <w:color w:val="1A1A1A"/>
          <w:sz w:val="24"/>
          <w:szCs w:val="24"/>
        </w:rPr>
        <w:t>con video e attività correlate.</w:t>
      </w:r>
    </w:p>
    <w:p w14:paraId="1FBC0E3C" w14:textId="77777777" w:rsidR="002E1EBE" w:rsidRPr="002E1EBE" w:rsidRDefault="002E1EBE" w:rsidP="002E1EBE">
      <w:pPr>
        <w:autoSpaceDE w:val="0"/>
        <w:autoSpaceDN w:val="0"/>
        <w:adjustRightInd w:val="0"/>
        <w:rPr>
          <w:rFonts w:ascii="Swiss721BT-BoldCondensed" w:hAnsi="Swiss721BT-BoldCondensed" w:cs="Swiss721BT-BoldCondensed"/>
          <w:b/>
          <w:bCs/>
          <w:color w:val="000000"/>
          <w:sz w:val="24"/>
          <w:szCs w:val="24"/>
        </w:rPr>
      </w:pPr>
      <w:r w:rsidRPr="002E1EBE">
        <w:rPr>
          <w:rFonts w:ascii="Swiss721BT-BoldCondensed" w:hAnsi="Swiss721BT-BoldCondensed" w:cs="Swiss721BT-BoldCondensed"/>
          <w:b/>
          <w:bCs/>
          <w:color w:val="000000"/>
          <w:sz w:val="24"/>
          <w:szCs w:val="24"/>
        </w:rPr>
        <w:t>Multi-ROM Test Maker</w:t>
      </w:r>
    </w:p>
    <w:p w14:paraId="7C112953" w14:textId="35002B2F" w:rsidR="002E1EBE" w:rsidRPr="002E1EBE" w:rsidRDefault="002E1EBE" w:rsidP="002E1EBE">
      <w:pPr>
        <w:autoSpaceDE w:val="0"/>
        <w:autoSpaceDN w:val="0"/>
        <w:adjustRightInd w:val="0"/>
        <w:rPr>
          <w:rFonts w:ascii="Swiss721BT-BoldCondensed" w:hAnsi="Swiss721BT-BoldCondensed" w:cs="Swiss721BT-BoldCondensed"/>
          <w:b/>
          <w:bCs/>
          <w:color w:val="000000"/>
          <w:sz w:val="24"/>
          <w:szCs w:val="24"/>
          <w:lang w:val="en-GB"/>
        </w:rPr>
      </w:pPr>
      <w:r w:rsidRPr="002E1EBE">
        <w:rPr>
          <w:rFonts w:ascii="Swiss721BT-BoldCondensed" w:hAnsi="Swiss721BT-BoldCondensed" w:cs="Swiss721BT-BoldCondensed"/>
          <w:b/>
          <w:bCs/>
          <w:color w:val="000000"/>
          <w:sz w:val="24"/>
          <w:szCs w:val="24"/>
          <w:lang w:val="en-GB"/>
        </w:rPr>
        <w:t xml:space="preserve">Flip Book </w:t>
      </w:r>
      <w:proofErr w:type="spellStart"/>
      <w:r w:rsidRPr="002E1EBE">
        <w:rPr>
          <w:rFonts w:ascii="Swiss721BT-BoldCondensed" w:hAnsi="Swiss721BT-BoldCondensed" w:cs="Swiss721BT-BoldCondensed"/>
          <w:b/>
          <w:bCs/>
          <w:color w:val="000000"/>
          <w:sz w:val="24"/>
          <w:szCs w:val="24"/>
          <w:lang w:val="en-GB"/>
        </w:rPr>
        <w:t>scaricabile</w:t>
      </w:r>
      <w:proofErr w:type="spellEnd"/>
    </w:p>
    <w:p w14:paraId="2590C8E2" w14:textId="77777777" w:rsidR="00835C8F" w:rsidRPr="002E1EBE" w:rsidRDefault="00835C8F" w:rsidP="00D16E4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3E774FFB" w14:textId="77777777" w:rsidR="00D16E4A" w:rsidRPr="002E1EBE" w:rsidRDefault="00C92956" w:rsidP="00D16E4A">
      <w:pPr>
        <w:pStyle w:val="Titolo1"/>
        <w:rPr>
          <w:rFonts w:asciiTheme="minorHAnsi" w:hAnsiTheme="minorHAnsi" w:cstheme="minorHAnsi"/>
          <w:b/>
          <w:lang w:val="en-GB"/>
        </w:rPr>
      </w:pPr>
      <w:r w:rsidRPr="002E1EBE">
        <w:rPr>
          <w:rFonts w:asciiTheme="minorHAnsi" w:hAnsiTheme="minorHAnsi" w:cstheme="minorHAnsi"/>
          <w:b/>
          <w:lang w:val="en-GB"/>
        </w:rPr>
        <w:t>SMARTMECH</w:t>
      </w:r>
      <w:r w:rsidR="00732F60" w:rsidRPr="002E1EBE">
        <w:rPr>
          <w:rFonts w:asciiTheme="minorHAnsi" w:hAnsiTheme="minorHAnsi" w:cstheme="minorHAnsi"/>
          <w:b/>
          <w:lang w:val="en-GB"/>
        </w:rPr>
        <w:t xml:space="preserve"> PREMIUM</w:t>
      </w:r>
    </w:p>
    <w:p w14:paraId="56D230F5" w14:textId="07B943EE" w:rsidR="00D16E4A" w:rsidRPr="00CF682A" w:rsidRDefault="002E1EBE" w:rsidP="00D16E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</w:pPr>
      <w:r w:rsidRPr="00CF682A">
        <w:rPr>
          <w:rFonts w:asciiTheme="minorHAnsi" w:hAnsiTheme="minorHAnsi" w:cstheme="minorHAnsi"/>
          <w:b/>
          <w:bCs/>
          <w:lang w:val="en-GB"/>
        </w:rPr>
        <w:t xml:space="preserve">9788853625625 </w:t>
      </w:r>
      <w:r w:rsidR="00CF682A">
        <w:rPr>
          <w:rFonts w:asciiTheme="minorHAnsi" w:hAnsiTheme="minorHAnsi" w:cstheme="minorHAnsi"/>
          <w:b/>
          <w:bCs/>
          <w:lang w:val="en-GB"/>
        </w:rPr>
        <w:tab/>
      </w:r>
      <w:r w:rsidRPr="00CF682A">
        <w:rPr>
          <w:rFonts w:asciiTheme="minorHAnsi" w:hAnsiTheme="minorHAnsi" w:cstheme="minorHAnsi"/>
          <w:b/>
          <w:bCs/>
          <w:lang w:val="en-GB"/>
        </w:rPr>
        <w:t xml:space="preserve">Coursebook + FLIP BOOK </w:t>
      </w:r>
      <w:proofErr w:type="spellStart"/>
      <w:r w:rsidRPr="00CF682A">
        <w:rPr>
          <w:rFonts w:asciiTheme="minorHAnsi" w:hAnsiTheme="minorHAnsi" w:cstheme="minorHAnsi"/>
          <w:b/>
          <w:bCs/>
          <w:lang w:val="en-GB"/>
        </w:rPr>
        <w:t>scaricabile</w:t>
      </w:r>
      <w:proofErr w:type="spellEnd"/>
      <w:r w:rsidRPr="00CF682A">
        <w:rPr>
          <w:rFonts w:asciiTheme="minorHAnsi" w:hAnsiTheme="minorHAnsi" w:cstheme="minorHAnsi"/>
          <w:b/>
          <w:bCs/>
          <w:lang w:val="en-GB"/>
        </w:rPr>
        <w:t xml:space="preserve"> + ELI Link App </w:t>
      </w:r>
      <w:r w:rsidR="00CF682A">
        <w:rPr>
          <w:rFonts w:asciiTheme="minorHAnsi" w:hAnsiTheme="minorHAnsi" w:cstheme="minorHAnsi"/>
          <w:b/>
          <w:bCs/>
          <w:lang w:val="en-GB"/>
        </w:rPr>
        <w:tab/>
      </w:r>
      <w:r w:rsidRPr="00CF682A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€ </w:t>
      </w:r>
      <w:r w:rsidRPr="00CF682A">
        <w:rPr>
          <w:rFonts w:asciiTheme="minorHAnsi" w:hAnsiTheme="minorHAnsi" w:cstheme="minorHAnsi"/>
          <w:b/>
          <w:bCs/>
          <w:lang w:val="en-GB"/>
        </w:rPr>
        <w:t>24,90</w:t>
      </w:r>
    </w:p>
    <w:sectPr w:rsidR="00D16E4A" w:rsidRPr="00CF682A" w:rsidSect="00183DD2">
      <w:pgSz w:w="11906" w:h="16838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721BT-Bold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72EC"/>
    <w:multiLevelType w:val="singleLevel"/>
    <w:tmpl w:val="38EE67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57400C83"/>
    <w:multiLevelType w:val="hybridMultilevel"/>
    <w:tmpl w:val="6BB0C5F4"/>
    <w:lvl w:ilvl="0" w:tplc="9A0A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70"/>
    <w:rsid w:val="0000308A"/>
    <w:rsid w:val="00006DD6"/>
    <w:rsid w:val="000A1759"/>
    <w:rsid w:val="000F253B"/>
    <w:rsid w:val="00183DD2"/>
    <w:rsid w:val="002275BF"/>
    <w:rsid w:val="002C395D"/>
    <w:rsid w:val="002E1EBE"/>
    <w:rsid w:val="00341092"/>
    <w:rsid w:val="003749F8"/>
    <w:rsid w:val="00493D70"/>
    <w:rsid w:val="00506596"/>
    <w:rsid w:val="005979FA"/>
    <w:rsid w:val="00690AE5"/>
    <w:rsid w:val="006A5FDF"/>
    <w:rsid w:val="0071198B"/>
    <w:rsid w:val="00732F60"/>
    <w:rsid w:val="007A3FDC"/>
    <w:rsid w:val="00811E32"/>
    <w:rsid w:val="00835C8F"/>
    <w:rsid w:val="008701CD"/>
    <w:rsid w:val="00884F97"/>
    <w:rsid w:val="008E29E7"/>
    <w:rsid w:val="008F0B52"/>
    <w:rsid w:val="00A64D7B"/>
    <w:rsid w:val="00AA0E7C"/>
    <w:rsid w:val="00B13D93"/>
    <w:rsid w:val="00B70F85"/>
    <w:rsid w:val="00B92617"/>
    <w:rsid w:val="00B95A3D"/>
    <w:rsid w:val="00C33BCA"/>
    <w:rsid w:val="00C432DE"/>
    <w:rsid w:val="00C67719"/>
    <w:rsid w:val="00C92956"/>
    <w:rsid w:val="00CC3133"/>
    <w:rsid w:val="00CC6590"/>
    <w:rsid w:val="00CF682A"/>
    <w:rsid w:val="00D16E4A"/>
    <w:rsid w:val="00E03B7B"/>
    <w:rsid w:val="00E26A6C"/>
    <w:rsid w:val="00E54F4C"/>
    <w:rsid w:val="00E97361"/>
    <w:rsid w:val="00F5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5FE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4"/>
    </w:rPr>
  </w:style>
  <w:style w:type="character" w:styleId="Collegamentoipertestuale">
    <w:name w:val="Hyperlink"/>
    <w:basedOn w:val="Carpredefinitoparagrafo"/>
    <w:rsid w:val="00E26A6C"/>
    <w:rPr>
      <w:color w:val="0000FF"/>
      <w:u w:val="single"/>
    </w:rPr>
  </w:style>
  <w:style w:type="paragraph" w:styleId="Nessunaspaziatura">
    <w:name w:val="No Spacing"/>
    <w:uiPriority w:val="1"/>
    <w:qFormat/>
    <w:rsid w:val="00C9295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propone l’adozione di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l’adozione di</dc:title>
  <dc:creator>pc</dc:creator>
  <cp:lastModifiedBy>Centralino Eli</cp:lastModifiedBy>
  <cp:revision>2</cp:revision>
  <dcterms:created xsi:type="dcterms:W3CDTF">2021-02-17T13:48:00Z</dcterms:created>
  <dcterms:modified xsi:type="dcterms:W3CDTF">2021-02-17T13:48:00Z</dcterms:modified>
</cp:coreProperties>
</file>