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B77E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Scuola ...............................................................................................................................................................</w:t>
      </w:r>
    </w:p>
    <w:p w14:paraId="1CCF278E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Anno scolastico ................................................. Sezioni ………………………………………………………</w:t>
      </w:r>
    </w:p>
    <w:p w14:paraId="522D30B3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</w:p>
    <w:p w14:paraId="2AB2331F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 xml:space="preserve">Relazione per l’adozione del testo </w:t>
      </w:r>
    </w:p>
    <w:p w14:paraId="115FFBEA" w14:textId="036F342C" w:rsidR="0094748C" w:rsidRPr="0094748C" w:rsidRDefault="0094748C" w:rsidP="0094748C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it-IT"/>
        </w:rPr>
      </w:pPr>
      <w:r w:rsidRPr="0094748C">
        <w:rPr>
          <w:rFonts w:asciiTheme="minorHAnsi" w:hAnsiTheme="minorHAnsi" w:cstheme="minorHAnsi"/>
          <w:b/>
          <w:i/>
          <w:sz w:val="32"/>
          <w:szCs w:val="32"/>
          <w:lang w:val="it-IT"/>
        </w:rPr>
        <w:t>Maître, Sommelier, Bartender</w:t>
      </w:r>
      <w:r w:rsidR="00811670">
        <w:rPr>
          <w:rFonts w:asciiTheme="minorHAnsi" w:hAnsiTheme="minorHAnsi" w:cstheme="minorHAnsi"/>
          <w:b/>
          <w:i/>
          <w:sz w:val="32"/>
          <w:szCs w:val="32"/>
          <w:lang w:val="it-IT"/>
        </w:rPr>
        <w:t xml:space="preserve"> - Biennio</w:t>
      </w:r>
    </w:p>
    <w:p w14:paraId="2A4FF6B5" w14:textId="77777777" w:rsidR="0094748C" w:rsidRDefault="0094748C" w:rsidP="0094748C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58B84828" w14:textId="77777777" w:rsidR="0094748C" w:rsidRPr="00164606" w:rsidRDefault="0094748C" w:rsidP="0094748C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164606">
        <w:rPr>
          <w:rFonts w:asciiTheme="minorHAnsi" w:hAnsiTheme="minorHAnsi" w:cstheme="minorHAnsi"/>
          <w:b/>
          <w:sz w:val="20"/>
          <w:szCs w:val="20"/>
          <w:lang w:val="it-IT"/>
        </w:rPr>
        <w:t>Laboratorio dei servizi enogastronomici – Settore Sala-bar e vendita – tutti gli indirizzi</w:t>
      </w:r>
    </w:p>
    <w:p w14:paraId="30B50E88" w14:textId="77777777" w:rsidR="0094748C" w:rsidRPr="00164606" w:rsidRDefault="0094748C" w:rsidP="009474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164606">
        <w:rPr>
          <w:rFonts w:asciiTheme="minorHAnsi" w:hAnsiTheme="minorHAnsi" w:cstheme="minorHAnsi"/>
          <w:b/>
          <w:bCs/>
          <w:sz w:val="20"/>
          <w:szCs w:val="20"/>
          <w:lang w:val="it-IT"/>
        </w:rPr>
        <w:t>Autore: ALMA</w:t>
      </w:r>
    </w:p>
    <w:p w14:paraId="2CFB55BE" w14:textId="09C570BC" w:rsidR="0094748C" w:rsidRPr="00164606" w:rsidRDefault="0094748C" w:rsidP="009474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64606">
        <w:rPr>
          <w:rFonts w:asciiTheme="minorHAnsi" w:hAnsiTheme="minorHAnsi" w:cstheme="minorHAnsi"/>
          <w:b/>
          <w:bCs/>
          <w:sz w:val="20"/>
          <w:szCs w:val="20"/>
          <w:lang w:val="it-IT"/>
        </w:rPr>
        <w:t>PLAN Edizioni, 201</w:t>
      </w:r>
      <w:r w:rsidR="00D80EC3">
        <w:rPr>
          <w:rFonts w:asciiTheme="minorHAnsi" w:hAnsiTheme="minorHAnsi" w:cstheme="minorHAnsi"/>
          <w:b/>
          <w:bCs/>
          <w:sz w:val="20"/>
          <w:szCs w:val="20"/>
          <w:lang w:val="it-IT"/>
        </w:rPr>
        <w:t>9</w:t>
      </w:r>
      <w:bookmarkStart w:id="0" w:name="_GoBack"/>
      <w:bookmarkEnd w:id="0"/>
    </w:p>
    <w:p w14:paraId="411527CD" w14:textId="77777777" w:rsidR="0094748C" w:rsidRPr="00F22429" w:rsidRDefault="0094748C" w:rsidP="0094748C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CC4A03" w14:textId="60509337" w:rsidR="00811670" w:rsidRPr="00F22429" w:rsidRDefault="00195408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i/>
          <w:sz w:val="20"/>
          <w:szCs w:val="20"/>
          <w:lang w:val="it-IT"/>
        </w:rPr>
        <w:t xml:space="preserve">Maître, Sommelier, Bartender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è aggiornato alle più recenti disposizioni di legge (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D. Lgs. n. 61/2017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F22429">
        <w:rPr>
          <w:rFonts w:asciiTheme="minorHAnsi" w:eastAsia="Times New Roman" w:hAnsiTheme="minorHAnsi" w:cstheme="minorHAnsi"/>
          <w:b/>
          <w:sz w:val="20"/>
          <w:szCs w:val="20"/>
          <w:lang w:val="it-IT" w:eastAsia="it-IT"/>
        </w:rPr>
        <w:t>D.M. n. 769/2018</w:t>
      </w:r>
      <w:r w:rsidRPr="00F22429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) e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affronta, con un </w:t>
      </w:r>
      <w:r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>approccio dinamico e multidisciplinare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, i temi previsti dalle </w:t>
      </w:r>
      <w:r w:rsidRPr="00F2242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Linee guida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ministeriali per il profilo educativo, culturale e professionale del settore </w:t>
      </w:r>
      <w:r w:rsidRPr="00F22429">
        <w:rPr>
          <w:rFonts w:asciiTheme="minorHAnsi" w:hAnsiTheme="minorHAnsi" w:cstheme="minorHAnsi"/>
          <w:i/>
          <w:iCs/>
          <w:sz w:val="20"/>
          <w:szCs w:val="20"/>
          <w:lang w:val="it-IT"/>
        </w:rPr>
        <w:t>Servizi per l’enogastronomia e l’ospitalità alberghiera.</w:t>
      </w:r>
      <w:r w:rsidRPr="00F22429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/>
        </w:rPr>
        <w:t xml:space="preserve">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Il volume è destinato al biennio comune della disciplina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Laboratorio dei servizi enogastronomici – Settore Sala-bar e vendita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Il </w:t>
      </w:r>
      <w:r w:rsidR="00811670"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linguaggio </w:t>
      </w:r>
      <w:r w:rsidR="00811670" w:rsidRPr="00F22429">
        <w:rPr>
          <w:rFonts w:asciiTheme="minorHAnsi" w:hAnsiTheme="minorHAnsi" w:cstheme="minorHAnsi"/>
          <w:bCs/>
          <w:sz w:val="20"/>
          <w:szCs w:val="20"/>
          <w:lang w:val="it-IT"/>
        </w:rPr>
        <w:t>è</w:t>
      </w:r>
      <w:r w:rsidR="00811670"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>chiaro e accessibile ma rigoroso dal punto di vista tecnico. Le Parole chiave approfondiscono i termini tecnici più rilevanti, mentre i Glossari spiegano le espressioni di difficile comprensione.</w:t>
      </w:r>
      <w:r w:rsidR="00811670"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>l ricorso a schematizzazion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i,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11670" w:rsidRPr="00F22429">
        <w:rPr>
          <w:rFonts w:asciiTheme="minorHAnsi" w:hAnsiTheme="minorHAnsi" w:cstheme="minorHAnsi"/>
          <w:b/>
          <w:sz w:val="20"/>
          <w:szCs w:val="20"/>
          <w:lang w:val="it-IT"/>
        </w:rPr>
        <w:t>tabelle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811670" w:rsidRPr="00F22429">
        <w:rPr>
          <w:rFonts w:asciiTheme="minorHAnsi" w:hAnsiTheme="minorHAnsi" w:cstheme="minorHAnsi"/>
          <w:b/>
          <w:sz w:val="20"/>
          <w:szCs w:val="20"/>
          <w:lang w:val="it-IT"/>
        </w:rPr>
        <w:t>schemi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811670" w:rsidRPr="00F22429">
        <w:rPr>
          <w:rFonts w:asciiTheme="minorHAnsi" w:hAnsiTheme="minorHAnsi" w:cstheme="minorHAnsi"/>
          <w:b/>
          <w:sz w:val="20"/>
          <w:szCs w:val="20"/>
          <w:lang w:val="it-IT"/>
        </w:rPr>
        <w:t>immagini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leggibili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favorisce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la memorizzazione e l’apprendimento.</w:t>
      </w:r>
    </w:p>
    <w:p w14:paraId="63A4ABC7" w14:textId="5B40616E" w:rsidR="00195408" w:rsidRPr="00F22429" w:rsidRDefault="00195408" w:rsidP="00195408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34447646" w14:textId="77777777" w:rsidR="00195408" w:rsidRPr="00F22429" w:rsidRDefault="00195408" w:rsidP="00195408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Struttura dell’opera</w:t>
      </w:r>
    </w:p>
    <w:p w14:paraId="417A1EB7" w14:textId="5BFFE293" w:rsidR="00195408" w:rsidRPr="00F22429" w:rsidRDefault="00195408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L’opera è strutturata in </w:t>
      </w:r>
      <w:r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, ciascuna delle quali si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compone di:</w:t>
      </w:r>
    </w:p>
    <w:p w14:paraId="04F930AB" w14:textId="4DC0E1B5" w:rsidR="00195408" w:rsidRPr="00F22429" w:rsidRDefault="00811670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•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aspetti teorici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dell’argomento </w:t>
      </w:r>
      <w:r>
        <w:rPr>
          <w:rFonts w:asciiTheme="minorHAnsi" w:hAnsiTheme="minorHAnsi" w:cstheme="minorHAnsi"/>
          <w:sz w:val="20"/>
          <w:szCs w:val="20"/>
          <w:lang w:val="it-IT"/>
        </w:rPr>
        <w:t>ch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>e introducono alla pratica di laboratorio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</w:p>
    <w:p w14:paraId="66CCCFF5" w14:textId="232CAAC9" w:rsidR="00195408" w:rsidRPr="00F22429" w:rsidRDefault="00811670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Laboratorio </w:t>
      </w:r>
      <w:r w:rsidRPr="00811670">
        <w:rPr>
          <w:rFonts w:asciiTheme="minorHAnsi" w:hAnsiTheme="minorHAnsi" w:cstheme="minorHAnsi"/>
          <w:bCs/>
          <w:sz w:val="20"/>
          <w:szCs w:val="20"/>
          <w:lang w:val="it-IT"/>
        </w:rPr>
        <w:t>che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propone contenuti tecnico-pratici del lavoro di sala e bar, con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spiegazioni passo passo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F5DC363" w14:textId="246CE5C2" w:rsidR="00811670" w:rsidRDefault="00811670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Lezione speciale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su specifici argomenti tecnici o professionalizzanti collegati al contenuto dell’unità</w:t>
      </w:r>
      <w:r w:rsidR="00F4137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39B4BAB" w14:textId="779C97A9" w:rsidR="00195408" w:rsidRDefault="00811670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apparati didatti</w:t>
      </w:r>
      <w:r w:rsidR="004358C8">
        <w:rPr>
          <w:rFonts w:asciiTheme="minorHAnsi" w:hAnsiTheme="minorHAnsi" w:cstheme="minorHAnsi"/>
          <w:sz w:val="20"/>
          <w:szCs w:val="20"/>
          <w:lang w:val="it-IT"/>
        </w:rPr>
        <w:t>ci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con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sintesi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,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mapp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e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concettual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i,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verifiche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 w:rsidR="00F41372">
        <w:rPr>
          <w:rFonts w:asciiTheme="minorHAnsi" w:hAnsiTheme="minorHAnsi" w:cstheme="minorHAnsi"/>
          <w:b/>
          <w:sz w:val="20"/>
          <w:szCs w:val="20"/>
          <w:lang w:val="it-IT"/>
        </w:rPr>
        <w:t>.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010D40F" w14:textId="77777777" w:rsidR="00811670" w:rsidRPr="00F22429" w:rsidRDefault="00811670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C3D58B2" w14:textId="77777777" w:rsidR="00195408" w:rsidRPr="00F22429" w:rsidRDefault="00195408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Contenuti </w:t>
      </w:r>
    </w:p>
    <w:p w14:paraId="15DADD05" w14:textId="3B4CFBD8" w:rsidR="00195408" w:rsidRPr="00811670" w:rsidRDefault="00811670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41372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La </w:t>
      </w:r>
      <w:r w:rsidR="00195408" w:rsidRPr="00F41372">
        <w:rPr>
          <w:rFonts w:asciiTheme="minorHAnsi" w:hAnsiTheme="minorHAnsi" w:cstheme="minorHAnsi"/>
          <w:bCs/>
          <w:sz w:val="20"/>
          <w:szCs w:val="20"/>
          <w:lang w:val="it-IT"/>
        </w:rPr>
        <w:t>professione di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maître, sommelier e bartender</w:t>
      </w:r>
      <w:r>
        <w:rPr>
          <w:rFonts w:asciiTheme="minorHAnsi" w:hAnsiTheme="minorHAnsi" w:cstheme="minorHAnsi"/>
          <w:sz w:val="20"/>
          <w:szCs w:val="20"/>
          <w:lang w:val="it-IT"/>
        </w:rPr>
        <w:t>; l’o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rganizzazione della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brigata di sala e di bar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qualità</w:t>
      </w:r>
      <w:r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sicurezza alimentare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(con particolare riguardo all’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HACCP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>alle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norme di igiene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, alla prevenzione della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contaminazione alimentare 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>e alle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tecniche di conservazione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) e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sicurezza sul lavoro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="00195408" w:rsidRPr="00F22429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attrezzature e utensìli del </w:t>
      </w:r>
      <w:r w:rsidR="00195408" w:rsidRPr="00F22429">
        <w:rPr>
          <w:rFonts w:asciiTheme="minorHAnsi" w:hAnsiTheme="minorHAnsi" w:cstheme="minorHAnsi"/>
          <w:b/>
          <w:color w:val="auto"/>
          <w:sz w:val="20"/>
          <w:szCs w:val="20"/>
          <w:lang w:val="it-IT"/>
        </w:rPr>
        <w:t xml:space="preserve">maître </w:t>
      </w:r>
      <w:r w:rsidR="00195408" w:rsidRPr="00F22429">
        <w:rPr>
          <w:rFonts w:asciiTheme="minorHAnsi" w:hAnsiTheme="minorHAnsi" w:cstheme="minorHAnsi"/>
          <w:color w:val="auto"/>
          <w:sz w:val="20"/>
          <w:szCs w:val="20"/>
          <w:lang w:val="it-IT"/>
        </w:rPr>
        <w:t>e del</w:t>
      </w:r>
      <w:r w:rsidR="00195408" w:rsidRPr="00F22429">
        <w:rPr>
          <w:rFonts w:asciiTheme="minorHAnsi" w:hAnsiTheme="minorHAnsi" w:cstheme="minorHAnsi"/>
          <w:b/>
          <w:color w:val="auto"/>
          <w:sz w:val="20"/>
          <w:szCs w:val="20"/>
          <w:lang w:val="it-IT"/>
        </w:rPr>
        <w:t xml:space="preserve"> sommelier</w:t>
      </w:r>
      <w:r w:rsidR="00F41372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;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le</w:t>
      </w:r>
      <w:r w:rsidR="00195408" w:rsidRPr="00F22429">
        <w:rPr>
          <w:rFonts w:asciiTheme="minorHAnsi" w:hAnsiTheme="minorHAnsi" w:cstheme="minorHAnsi"/>
          <w:b/>
          <w:color w:val="auto"/>
          <w:sz w:val="20"/>
          <w:szCs w:val="20"/>
          <w:lang w:val="it-IT"/>
        </w:rPr>
        <w:t xml:space="preserve"> fasi del servizio</w:t>
      </w:r>
      <w:r w:rsidR="00F41372">
        <w:rPr>
          <w:rFonts w:asciiTheme="minorHAnsi" w:hAnsiTheme="minorHAnsi" w:cstheme="minorHAnsi"/>
          <w:color w:val="auto"/>
          <w:sz w:val="20"/>
          <w:szCs w:val="20"/>
          <w:lang w:val="it-IT"/>
        </w:rPr>
        <w:t>;</w:t>
      </w:r>
      <w:r w:rsidR="00195408" w:rsidRPr="00F22429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attrezzature, utensìli e aspetti tecnici della professione di barman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; </w:t>
      </w:r>
      <w:r w:rsidR="00195408" w:rsidRPr="00F22429">
        <w:rPr>
          <w:rFonts w:asciiTheme="minorHAnsi" w:hAnsiTheme="minorHAnsi" w:cstheme="minorHAnsi"/>
          <w:b/>
          <w:color w:val="auto"/>
          <w:sz w:val="20"/>
          <w:szCs w:val="20"/>
          <w:lang w:val="it-IT"/>
        </w:rPr>
        <w:t>tecniche di preparazione e di servizio</w:t>
      </w:r>
      <w:r w:rsidR="00195408" w:rsidRPr="00F22429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</w:t>
      </w:r>
      <w:r w:rsidR="00195408" w:rsidRPr="00F22429">
        <w:rPr>
          <w:rFonts w:asciiTheme="minorHAnsi" w:hAnsiTheme="minorHAnsi" w:cstheme="minorHAnsi"/>
          <w:b/>
          <w:color w:val="auto"/>
          <w:sz w:val="20"/>
          <w:szCs w:val="20"/>
          <w:lang w:val="it-IT"/>
        </w:rPr>
        <w:t>delle bevande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.</w:t>
      </w:r>
    </w:p>
    <w:p w14:paraId="085DC00B" w14:textId="77777777" w:rsidR="00195408" w:rsidRPr="00F22429" w:rsidRDefault="00195408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F9D1474" w14:textId="5764EE9A" w:rsidR="00195408" w:rsidRPr="00F22429" w:rsidRDefault="00195408" w:rsidP="0019540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ELI</w:t>
      </w:r>
      <w:r w:rsidR="004358C8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LINK</w:t>
      </w:r>
    </w:p>
    <w:p w14:paraId="1826714C" w14:textId="20EBA57B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L’offerta didattica prevede una serie di contenuti digitali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fruibili sul libro digitale o direttamente su smartphone e tablet tramite l’applicazione ELI LINK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5D52B35" w14:textId="60A67AA2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961A81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approfondimenti</w:t>
      </w:r>
      <w:r w:rsidR="00811670" w:rsidRPr="00811670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2DE74561" w14:textId="77777777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961A81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esercizi interattivi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C5D6BC3" w14:textId="21538D83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961A81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videolezioni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per veicolare l’esperienza dei Maestri di ALMA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in parole e immagini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6C4650FB" w14:textId="7445BC69" w:rsidR="00811670" w:rsidRDefault="00195408" w:rsidP="00811670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811670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versione accessibile ad alta leggibilità </w:t>
      </w:r>
      <w:r w:rsidR="00811670" w:rsidRPr="00402AC6">
        <w:rPr>
          <w:rFonts w:asciiTheme="minorHAnsi" w:hAnsiTheme="minorHAnsi" w:cstheme="minorHAnsi"/>
          <w:bCs/>
          <w:sz w:val="20"/>
          <w:szCs w:val="20"/>
          <w:lang w:val="it-IT"/>
        </w:rPr>
        <w:t>con scelta del carattere e dello sfondo nel libro digitale</w:t>
      </w:r>
      <w:r w:rsidR="00F41372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3F479AD0" w14:textId="03B66107" w:rsidR="00F41372" w:rsidRDefault="00F41372" w:rsidP="00F4137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con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attività singole e/o di gruppo e schede per il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CLIL</w:t>
      </w:r>
      <w:r w:rsidR="004358C8">
        <w:rPr>
          <w:rFonts w:asciiTheme="minorHAnsi" w:hAnsiTheme="minorHAnsi" w:cstheme="minorHAnsi"/>
          <w:bCs/>
          <w:sz w:val="20"/>
          <w:szCs w:val="20"/>
          <w:lang w:val="it-IT"/>
        </w:rPr>
        <w:t>.</w:t>
      </w:r>
    </w:p>
    <w:p w14:paraId="46FBE34B" w14:textId="609DA30B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4F4D568" w14:textId="77777777" w:rsidR="00811670" w:rsidRPr="009A2CB1" w:rsidRDefault="00811670" w:rsidP="00811670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Strumenti per la didattica inclusiva</w:t>
      </w:r>
    </w:p>
    <w:p w14:paraId="6FABF110" w14:textId="1AB476A4" w:rsidR="00811670" w:rsidRDefault="00811670" w:rsidP="00811670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Il volume </w:t>
      </w:r>
      <w:r w:rsidRPr="009A2CB1">
        <w:rPr>
          <w:rFonts w:asciiTheme="minorHAnsi" w:hAnsiTheme="minorHAnsi" w:cstheme="minorHAnsi"/>
          <w:i/>
          <w:iCs/>
          <w:sz w:val="20"/>
          <w:szCs w:val="20"/>
          <w:lang w:val="it-IT"/>
        </w:rPr>
        <w:t>Strumenti per la didattica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02AC6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inclusiva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propone 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del corso base in forma semplificata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con font ad alta leggibilità, mappe concettuali, schemi, grafici, tabelle, strumenti utili alla memorizzazione, per rispondere ai bisogni didattici e di inclusione degli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.          </w:t>
      </w:r>
    </w:p>
    <w:p w14:paraId="1838413B" w14:textId="412B2B22" w:rsidR="00F41372" w:rsidRDefault="00F41372" w:rsidP="00811670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6D8B11D" w14:textId="77777777" w:rsidR="00F41372" w:rsidRPr="00F22429" w:rsidRDefault="00F41372" w:rsidP="00F41372">
      <w:pPr>
        <w:jc w:val="both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F22429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Risorse per il Docente</w:t>
      </w:r>
    </w:p>
    <w:p w14:paraId="320F83DF" w14:textId="2858D483" w:rsidR="00F41372" w:rsidRPr="00F22429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Le </w:t>
      </w:r>
      <w:r w:rsidRPr="00F22429">
        <w:rPr>
          <w:rFonts w:asciiTheme="minorHAnsi" w:hAnsiTheme="minorHAnsi" w:cstheme="minorHAnsi"/>
          <w:i/>
          <w:sz w:val="20"/>
          <w:szCs w:val="20"/>
          <w:lang w:val="it-IT"/>
        </w:rPr>
        <w:t>Risorse per il Docente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>offr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ono:</w:t>
      </w:r>
    </w:p>
    <w:p w14:paraId="1842CFCA" w14:textId="77777777" w:rsidR="00F41372" w:rsidRPr="00F22429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• una proposta di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Programmazione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con </w:t>
      </w:r>
      <w:r w:rsidRPr="00F41372">
        <w:rPr>
          <w:rFonts w:asciiTheme="minorHAnsi" w:hAnsiTheme="minorHAnsi" w:cstheme="minorHAnsi"/>
          <w:b/>
          <w:bCs/>
          <w:sz w:val="20"/>
          <w:szCs w:val="20"/>
          <w:lang w:val="it-IT"/>
        </w:rPr>
        <w:t>Unità di Apprendimento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che sviluppa l’articolazione dell’insegnamento di riferimento in conoscenze e abilità;</w:t>
      </w:r>
    </w:p>
    <w:p w14:paraId="562A40B0" w14:textId="77777777" w:rsidR="00F41372" w:rsidRPr="00F22429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• una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griglia di certificazione delle competenze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acquisite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per l’asse scientifico-tecnologico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2E0084A4" w14:textId="17E06A56" w:rsidR="00F41372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• una serie di </w:t>
      </w:r>
      <w:r w:rsidRPr="00F41372">
        <w:rPr>
          <w:rFonts w:asciiTheme="minorHAnsi" w:hAnsiTheme="minorHAnsi" w:cstheme="minorHAnsi"/>
          <w:b/>
          <w:bCs/>
          <w:sz w:val="20"/>
          <w:szCs w:val="20"/>
          <w:lang w:val="it-IT"/>
        </w:rPr>
        <w:t>verifiche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per unità </w:t>
      </w:r>
      <w:r w:rsidRPr="004358C8">
        <w:rPr>
          <w:rFonts w:asciiTheme="minorHAnsi" w:hAnsiTheme="minorHAnsi" w:cstheme="minorHAnsi"/>
          <w:sz w:val="20"/>
          <w:szCs w:val="20"/>
          <w:lang w:val="it-IT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verifiche</w:t>
      </w:r>
      <w:r w:rsidRPr="00F41372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sommative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B68D2AD" w14:textId="06B4F801" w:rsidR="00F41372" w:rsidRPr="009A2CB1" w:rsidRDefault="00F41372" w:rsidP="00F4137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• </w:t>
      </w:r>
      <w:r w:rsidRPr="004358C8">
        <w:rPr>
          <w:rFonts w:asciiTheme="minorHAnsi" w:hAnsiTheme="minorHAnsi" w:cstheme="minorHAnsi"/>
          <w:bCs/>
          <w:sz w:val="20"/>
          <w:szCs w:val="20"/>
          <w:lang w:val="it-IT"/>
        </w:rPr>
        <w:t>attività per la</w:t>
      </w:r>
      <w:r w:rsidRPr="00244CE2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compresenza </w:t>
      </w:r>
      <w:r w:rsidRPr="004358C8">
        <w:rPr>
          <w:rFonts w:asciiTheme="minorHAnsi" w:hAnsiTheme="minorHAnsi" w:cstheme="minorHAnsi"/>
          <w:bCs/>
          <w:sz w:val="20"/>
          <w:szCs w:val="20"/>
          <w:lang w:val="it-IT"/>
        </w:rPr>
        <w:t>e per le</w:t>
      </w:r>
      <w:r w:rsidRPr="00244CE2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competenze</w:t>
      </w:r>
      <w:r w:rsidR="004358C8" w:rsidRPr="004358C8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  <w:r w:rsidRPr="004358C8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</w:t>
      </w:r>
    </w:p>
    <w:p w14:paraId="64ED6636" w14:textId="6D4678F2" w:rsidR="00F41372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 soluzioni a tutte le attività previste nell’opera.</w:t>
      </w:r>
    </w:p>
    <w:p w14:paraId="302281C2" w14:textId="77777777" w:rsidR="00F41372" w:rsidRPr="009A2CB1" w:rsidRDefault="00F41372" w:rsidP="00811670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CD19737" w14:textId="439ADD04" w:rsidR="00EB73A6" w:rsidRDefault="00D80EC3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71DBB18" w14:textId="3A9F5CFD" w:rsidR="00F41372" w:rsidRDefault="00F413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EBF2483" w14:textId="55E87DD2" w:rsidR="00F41372" w:rsidRDefault="00F413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32FBF06" w14:textId="69C02BEF" w:rsidR="00F41372" w:rsidRDefault="00F413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C62591A" w14:textId="77777777" w:rsidR="00F41372" w:rsidRPr="00F22429" w:rsidRDefault="00F413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8336082" w14:textId="199B8F30" w:rsidR="00961A81" w:rsidRPr="00961A81" w:rsidRDefault="00961A81" w:rsidP="00811670">
      <w:pPr>
        <w:jc w:val="both"/>
        <w:rPr>
          <w:b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Maître, Sommelier, Bartender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="0094748C"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="0094748C"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="0094748C"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="0094748C"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9788894988284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ab/>
        <w:t>€ 19.90</w:t>
      </w:r>
    </w:p>
    <w:sectPr w:rsidR="00961A81" w:rsidRPr="00961A81" w:rsidSect="00961A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08"/>
    <w:rsid w:val="00195408"/>
    <w:rsid w:val="002332D2"/>
    <w:rsid w:val="00376ECC"/>
    <w:rsid w:val="004358C8"/>
    <w:rsid w:val="004B197A"/>
    <w:rsid w:val="00811670"/>
    <w:rsid w:val="0094748C"/>
    <w:rsid w:val="00961A81"/>
    <w:rsid w:val="00AC15CB"/>
    <w:rsid w:val="00D20BCA"/>
    <w:rsid w:val="00D80EC3"/>
    <w:rsid w:val="00E37776"/>
    <w:rsid w:val="00F22429"/>
    <w:rsid w:val="00F41372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85E7"/>
  <w15:docId w15:val="{0D216608-CF80-496A-B308-ECBE49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408"/>
    <w:rPr>
      <w:rFonts w:ascii="Times New Roman" w:eastAsia="ヒラギノ角ゴ Pro W3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Carla Quattrini</cp:lastModifiedBy>
  <cp:revision>3</cp:revision>
  <cp:lastPrinted>2020-03-02T16:03:00Z</cp:lastPrinted>
  <dcterms:created xsi:type="dcterms:W3CDTF">2020-03-02T16:28:00Z</dcterms:created>
  <dcterms:modified xsi:type="dcterms:W3CDTF">2020-03-02T16:40:00Z</dcterms:modified>
</cp:coreProperties>
</file>